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JAPANESE AMERICAN CITIZENS LEAGUE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54th JACL National Convention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National Council Meeting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Philadelphia, 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July 10-14, 2024</w:t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RESOLUTION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(NOTE: The proposed resolution may be typed on a computer/word processor utilizing this format. It need not be typed directly onto this form.)  Filing deadline: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May 10,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24" w:lineRule="auto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 RESOLUTION OF THE NATIONAL COUNCIL OF THE JAPANESE AMERICAN CITIZENS LEAGUE RELATING 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NOW, THEREFORE, BE IT RESOLVED by the National Council of the Japanese American Citizens League that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here);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and</w:t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hanging="72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BE IT FURTHER RESOLVED that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(insert text here)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hanging="144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Sponsored by: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Dated: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6">
      <w:pPr>
        <w:ind w:left="1440" w:firstLine="72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(JACL entity)</w:t>
        <w:tab/>
        <w:tab/>
        <w:tab/>
        <w:tab/>
        <w:t xml:space="preserve"> </w:t>
        <w:tab/>
        <w:t xml:space="preserve"> Month/Day/Year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ab/>
        <w:tab/>
        <w:tab/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Approved by: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Title: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80" w:lineRule="auto"/>
        <w:ind w:left="2160" w:firstLine="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Name (Please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Signed: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08" w:lineRule="auto"/>
        <w:ind w:left="2232" w:firstLine="0"/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Contact: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08" w:line="259" w:lineRule="auto"/>
        <w:ind w:left="2232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59" w:lineRule="auto"/>
        <w:ind w:left="994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spacing w:after="108" w:line="259" w:lineRule="auto"/>
        <w:ind w:left="2232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Email</w:t>
      </w:r>
    </w:p>
    <w:p w:rsidR="00000000" w:rsidDel="00000000" w:rsidP="00000000" w:rsidRDefault="00000000" w:rsidRPr="00000000" w14:paraId="00000022">
      <w:pPr>
        <w:spacing w:line="259" w:lineRule="auto"/>
        <w:ind w:left="994" w:firstLine="0"/>
        <w:rPr>
          <w:rFonts w:ascii="Times New Roman" w:cs="Times New Roman" w:eastAsia="Times New Roman" w:hAnsi="Times New Roman"/>
          <w:b w:val="1"/>
          <w:color w:val="00000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3">
      <w:pPr>
        <w:ind w:left="2232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Telephone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Please check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 Fiscal Impact Statement 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ind w:left="547" w:hanging="547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 No Fiscal Impact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(meaning that the resolution does not call for any action that will be        carried out by JACL staff, or incur any costs to JACL)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4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Resolution Form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2146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46DFC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apple-tab-span" w:customStyle="1">
    <w:name w:val="apple-tab-span"/>
    <w:basedOn w:val="DefaultParagraphFont"/>
    <w:rsid w:val="00A46DFC"/>
  </w:style>
  <w:style w:type="character" w:styleId="LineNumber">
    <w:name w:val="line number"/>
    <w:basedOn w:val="DefaultParagraphFont"/>
    <w:uiPriority w:val="99"/>
    <w:semiHidden w:val="1"/>
    <w:unhideWhenUsed w:val="1"/>
    <w:rsid w:val="00CC3311"/>
  </w:style>
  <w:style w:type="paragraph" w:styleId="Header">
    <w:name w:val="header"/>
    <w:basedOn w:val="Normal"/>
    <w:link w:val="HeaderChar"/>
    <w:uiPriority w:val="99"/>
    <w:unhideWhenUsed w:val="1"/>
    <w:rsid w:val="00CC331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C3311"/>
  </w:style>
  <w:style w:type="paragraph" w:styleId="Footer">
    <w:name w:val="footer"/>
    <w:basedOn w:val="Normal"/>
    <w:link w:val="FooterChar"/>
    <w:uiPriority w:val="99"/>
    <w:unhideWhenUsed w:val="1"/>
    <w:rsid w:val="00CC331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C331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7564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7564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57gZUc7zSHFd91K71z3xF31U2A==">CgMxLjAyCGguZ2pkZ3hzOAByITFocXhoRElSMG91TUhyazl4dUtIRnBMSkNQNmtKTHppZw==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2021-03-23T08:21:00Z</dcterms:created>
  <dc:creator>Paul</dc:creator>
</cp:coreProperties>
</file>